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71C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lang w:val="en-US" w:eastAsia="zh-CN"/>
        </w:rPr>
        <w:t>中国能源观察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</w:rPr>
        <w:t>》自办发行   欢迎随时订阅</w:t>
      </w:r>
    </w:p>
    <w:tbl>
      <w:tblPr>
        <w:tblStyle w:val="15"/>
        <w:tblW w:w="8739" w:type="dxa"/>
        <w:tblInd w:w="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5"/>
      </w:tblGrid>
      <w:tr w14:paraId="2CB39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8535" w:type="dxa"/>
            <w:noWrap w:val="0"/>
            <w:vAlign w:val="top"/>
          </w:tcPr>
          <w:p w14:paraId="6AD55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  <w:t>内统一刊号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  <w:t>CN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10-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938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  <w:t>/TM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    ISSN号 2097-387X</w:t>
            </w:r>
          </w:p>
          <w:p w14:paraId="04AEA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  <w:t>《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>中国能源观察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  <w:t>》为月刊，国内外公开发行，单价20.00元，全年订价240.00元</w:t>
            </w:r>
          </w:p>
          <w:p w14:paraId="56CF9115">
            <w:pPr>
              <w:widowControl w:val="0"/>
              <w:kinsoku/>
              <w:autoSpaceDE/>
              <w:autoSpaceDN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联 系 人：</w:t>
            </w:r>
            <w:r>
              <w:rPr>
                <w:rFonts w:hint="eastAsia" w:eastAsia="黑体" w:cs="Times New Roman"/>
                <w:b w:val="0"/>
                <w:bCs w:val="0"/>
                <w:lang w:val="en-US" w:eastAsia="zh-CN"/>
              </w:rPr>
              <w:t>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老师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eastAsia="黑体" w:cs="Times New Roman"/>
                <w:b w:val="0"/>
                <w:bCs w:val="0"/>
                <w:lang w:val="en-US" w:eastAsia="zh-CN"/>
              </w:rPr>
              <w:t>胡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lang w:val="en-US" w:eastAsia="zh-CN"/>
              </w:rPr>
              <w:t xml:space="preserve">老师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林老师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lang w:val="en-US" w:eastAsia="zh-CN"/>
              </w:rPr>
              <w:t xml:space="preserve">  </w:t>
            </w:r>
          </w:p>
          <w:p w14:paraId="7BA09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发行热线：010-6341</w:t>
            </w:r>
            <w:r>
              <w:rPr>
                <w:rFonts w:hint="eastAsia" w:eastAsia="黑体" w:cs="Times New Roman"/>
                <w:b w:val="0"/>
                <w:bCs w:val="0"/>
                <w:lang w:val="en-US" w:eastAsia="zh-CN"/>
              </w:rPr>
              <w:t>4407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/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lang w:val="en-US" w:eastAsia="zh-CN"/>
              </w:rPr>
              <w:t>4</w:t>
            </w:r>
            <w:r>
              <w:rPr>
                <w:rFonts w:hint="eastAsia" w:eastAsia="黑体" w:cs="Times New Roman"/>
                <w:b w:val="0"/>
                <w:bCs w:val="0"/>
                <w:lang w:val="en-US" w:eastAsia="zh-CN"/>
              </w:rPr>
              <w:t>877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/5136</w:t>
            </w:r>
            <w:r>
              <w:rPr>
                <w:rFonts w:hint="eastAsia" w:eastAsia="黑体" w:cs="Times New Roman"/>
                <w:b w:val="0"/>
                <w:bCs w:val="0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 xml:space="preserve">   系统微波</w:t>
            </w:r>
            <w:r>
              <w:rPr>
                <w:rFonts w:hint="eastAsia" w:eastAsia="黑体" w:cs="Times New Roman"/>
                <w:b w:val="0"/>
                <w:bCs w:val="0"/>
                <w:lang w:eastAsia="zh-CN"/>
              </w:rPr>
              <w:t>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91812-</w:t>
            </w:r>
            <w:r>
              <w:rPr>
                <w:rFonts w:hint="eastAsia" w:eastAsia="黑体" w:cs="Times New Roman"/>
                <w:b w:val="0"/>
                <w:bCs w:val="0"/>
                <w:lang w:val="en-US" w:eastAsia="zh-CN"/>
              </w:rPr>
              <w:t>4407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/</w:t>
            </w:r>
            <w:r>
              <w:rPr>
                <w:rFonts w:hint="eastAsia" w:eastAsia="黑体" w:cs="Times New Roman"/>
                <w:b w:val="0"/>
                <w:bCs w:val="0"/>
                <w:lang w:val="en-US" w:eastAsia="zh-CN"/>
              </w:rPr>
              <w:t>4877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</w:rPr>
              <w:t>/5136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  <w:t xml:space="preserve"> </w:t>
            </w:r>
          </w:p>
          <w:p w14:paraId="44D4B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</w:rPr>
              <w:t>电子订单下载网址：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  <w:fldChar w:fldCharType="begin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  <w:instrText xml:space="preserve"> HYPERLINK "http://www.cpnn.com.cn" </w:instrTex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  <w:fldChar w:fldCharType="separate"/>
            </w:r>
            <w:r>
              <w:rPr>
                <w:rStyle w:val="21"/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  <w:t>www.cpnn.com.cn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  <w:fldChar w:fldCharType="end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中国能源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观察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微信公众号</w:t>
            </w:r>
            <w:r>
              <w:rPr>
                <w:rFonts w:hint="eastAsia" w:eastAsia="黑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ZGDYYNY</w:t>
            </w:r>
          </w:p>
        </w:tc>
      </w:tr>
      <w:tr w14:paraId="59EB5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35" w:type="dxa"/>
            <w:noWrap w:val="0"/>
            <w:vAlign w:val="top"/>
          </w:tcPr>
          <w:p w14:paraId="270E9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 xml:space="preserve">银行汇款订阅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收款单位：</w:t>
            </w:r>
            <w:r>
              <w:rPr>
                <w:rFonts w:hint="eastAsia" w:eastAsia="黑体" w:cs="Times New Roman"/>
                <w:b w:val="0"/>
                <w:bCs w:val="0"/>
                <w:sz w:val="18"/>
                <w:lang w:val="en-US" w:eastAsia="zh-CN"/>
              </w:rPr>
              <w:t xml:space="preserve">中电传媒股份有限公司 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开户银行：工行北京樱桃园支行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  <w:t xml:space="preserve"> </w:t>
            </w:r>
          </w:p>
          <w:p w14:paraId="249B2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620" w:firstLineChars="900"/>
              <w:textAlignment w:val="auto"/>
              <w:rPr>
                <w:rFonts w:hint="default" w:eastAsia="黑体" w:cs="Times New Roman"/>
                <w:b w:val="0"/>
                <w:bCs w:val="0"/>
                <w:sz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账    号：</w:t>
            </w:r>
            <w:r>
              <w:rPr>
                <w:rFonts w:hint="eastAsia" w:eastAsia="黑体" w:cs="Times New Roman"/>
                <w:b w:val="0"/>
                <w:bCs w:val="0"/>
                <w:sz w:val="18"/>
                <w:lang w:val="en-US" w:eastAsia="zh-CN"/>
              </w:rPr>
              <w:t>0200000609003429014      联 行 号：102100000064</w:t>
            </w:r>
          </w:p>
          <w:p w14:paraId="4440F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620" w:firstLineChars="900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请</w:t>
            </w:r>
            <w:r>
              <w:rPr>
                <w:rFonts w:hint="default" w:ascii="Times New Roman" w:hAnsi="Times New Roman" w:eastAsia="黑体" w:cs="Times New Roman"/>
                <w:b w:val="0"/>
                <w:sz w:val="18"/>
                <w:szCs w:val="18"/>
              </w:rPr>
              <w:t>在备注里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注明订阅</w:t>
            </w:r>
            <w:r>
              <w:rPr>
                <w:rFonts w:hint="default" w:ascii="Times New Roman" w:hAnsi="Times New Roman" w:eastAsia="黑体" w:cs="Times New Roman"/>
                <w:b w:val="0"/>
                <w:sz w:val="18"/>
                <w:szCs w:val="18"/>
                <w:lang w:eastAsia="zh-CN"/>
              </w:rPr>
              <w:t>《</w:t>
            </w:r>
            <w:r>
              <w:rPr>
                <w:rFonts w:hint="default" w:ascii="Times New Roman" w:hAnsi="Times New Roman" w:eastAsia="黑体" w:cs="Times New Roman"/>
                <w:b w:val="0"/>
                <w:sz w:val="18"/>
                <w:szCs w:val="18"/>
              </w:rPr>
              <w:t>中国</w:t>
            </w:r>
            <w:r>
              <w:rPr>
                <w:rFonts w:hint="default" w:ascii="Times New Roman" w:hAnsi="Times New Roman" w:eastAsia="黑体" w:cs="Times New Roman"/>
                <w:b w:val="0"/>
                <w:sz w:val="18"/>
                <w:szCs w:val="18"/>
                <w:lang w:eastAsia="zh-CN"/>
              </w:rPr>
              <w:t>能源</w:t>
            </w:r>
            <w:r>
              <w:rPr>
                <w:rFonts w:hint="default" w:ascii="Times New Roman" w:hAnsi="Times New Roman" w:eastAsia="黑体" w:cs="Times New Roman"/>
                <w:b w:val="0"/>
                <w:sz w:val="18"/>
                <w:szCs w:val="18"/>
                <w:lang w:val="en-US" w:eastAsia="zh-CN"/>
              </w:rPr>
              <w:t>观察》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杂志款</w:t>
            </w:r>
          </w:p>
        </w:tc>
      </w:tr>
      <w:tr w14:paraId="651CA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8535" w:type="dxa"/>
            <w:noWrap w:val="0"/>
            <w:vAlign w:val="top"/>
          </w:tcPr>
          <w:p w14:paraId="7EBB6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订阅程序：</w:t>
            </w:r>
          </w:p>
          <w:p w14:paraId="3330E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1.登录中国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  <w:t>能源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新闻网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</w:rPr>
              <w:t>www.cpnn.com.cn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或关注中国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  <w:t>能源观察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微信公众号，下载并填写订阅回执表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eastAsia="zh-CN"/>
              </w:rPr>
              <w:t>。</w:t>
            </w:r>
          </w:p>
          <w:p w14:paraId="16543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2.办理汇款手续，并将电子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  <w:t>订阅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回执表和汇款凭证发送至邮箱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</w:rPr>
              <w:t>zgdy63415136@sina.com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  <w:t>发送邮件时文件名请注明本单位名称。</w:t>
            </w:r>
          </w:p>
          <w:p w14:paraId="0EFB3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3.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  <w:t>收到订阅回执后，一周之内开具正式发票并发送到回执表里面的电子发票接收邮箱里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</w:rPr>
              <w:t>，请注意查收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eastAsia="zh-CN"/>
              </w:rPr>
              <w:t>。</w:t>
            </w:r>
          </w:p>
          <w:p w14:paraId="6D5C0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</w:rPr>
              <w:t>凡通过上级主管部门汇款的，尤其是由省市公司会计核算中心为下属公司汇款的，务必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  <w:lang w:val="en-US" w:eastAsia="zh-CN"/>
              </w:rPr>
              <w:t>汇款时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</w:rPr>
              <w:t>在备注栏中注明订阅单位名称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</w:rPr>
              <w:t>如“xx公司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  <w:lang w:val="en-US" w:eastAsia="zh-CN"/>
              </w:rPr>
              <w:t>订阅《中国能源观察》杂志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</w:rPr>
              <w:t>款”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18"/>
                <w:szCs w:val="18"/>
                <w:lang w:eastAsia="zh-CN"/>
              </w:rPr>
              <w:t>。</w:t>
            </w:r>
          </w:p>
        </w:tc>
      </w:tr>
    </w:tbl>
    <w:tbl>
      <w:tblPr>
        <w:tblStyle w:val="16"/>
        <w:tblpPr w:leftFromText="180" w:rightFromText="180" w:vertAnchor="text" w:tblpX="10214" w:tblpY="-725"/>
        <w:tblOverlap w:val="never"/>
        <w:tblW w:w="7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</w:tblGrid>
      <w:tr w14:paraId="1E77B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08" w:type="dxa"/>
          </w:tcPr>
          <w:p w14:paraId="593C3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/>
                <w:vertAlign w:val="baseline"/>
              </w:rPr>
            </w:pPr>
          </w:p>
        </w:tc>
      </w:tr>
    </w:tbl>
    <w:p w14:paraId="103A8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ascii="Times New Roman" w:hAnsi="Times New Roman"/>
        </w:rPr>
      </w:pPr>
    </w:p>
    <w:p w14:paraId="2783D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┄┄┄┄┄┄┄┄┄┄┄┄┄┄┄┄┄┄┄┄┄┄┄┄┄┄┄┄┄┄┄┄┄┄┄┄┄┄┄</w:t>
      </w:r>
      <w:bookmarkStart w:id="0" w:name="_GoBack"/>
      <w:bookmarkEnd w:id="0"/>
    </w:p>
    <w:p w14:paraId="2A6776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中国能源观察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》订阅回执</w:t>
      </w:r>
    </w:p>
    <w:p w14:paraId="18DD3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年   月   日 </w:t>
      </w:r>
    </w:p>
    <w:tbl>
      <w:tblPr>
        <w:tblStyle w:val="15"/>
        <w:tblW w:w="865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50"/>
        <w:gridCol w:w="1065"/>
        <w:gridCol w:w="81"/>
        <w:gridCol w:w="1674"/>
        <w:gridCol w:w="1320"/>
        <w:gridCol w:w="1710"/>
      </w:tblGrid>
      <w:tr w14:paraId="398A7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753" w:type="dxa"/>
            <w:noWrap w:val="0"/>
            <w:vAlign w:val="center"/>
          </w:tcPr>
          <w:p w14:paraId="6E917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订阅单位</w:t>
            </w:r>
          </w:p>
        </w:tc>
        <w:tc>
          <w:tcPr>
            <w:tcW w:w="3870" w:type="dxa"/>
            <w:gridSpan w:val="4"/>
            <w:noWrap w:val="0"/>
            <w:vAlign w:val="center"/>
          </w:tcPr>
          <w:p w14:paraId="31418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5D71569E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隶属集团</w:t>
            </w:r>
          </w:p>
        </w:tc>
        <w:tc>
          <w:tcPr>
            <w:tcW w:w="1710" w:type="dxa"/>
            <w:noWrap w:val="0"/>
            <w:vAlign w:val="center"/>
          </w:tcPr>
          <w:p w14:paraId="05716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08AAD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753" w:type="dxa"/>
            <w:noWrap w:val="0"/>
            <w:vAlign w:val="center"/>
          </w:tcPr>
          <w:p w14:paraId="2C8E7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开发票单位名称</w:t>
            </w:r>
          </w:p>
        </w:tc>
        <w:tc>
          <w:tcPr>
            <w:tcW w:w="3870" w:type="dxa"/>
            <w:gridSpan w:val="4"/>
            <w:noWrap w:val="0"/>
            <w:vAlign w:val="center"/>
          </w:tcPr>
          <w:p w14:paraId="1A9A9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3FA97E15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订阅部门</w:t>
            </w:r>
          </w:p>
        </w:tc>
        <w:tc>
          <w:tcPr>
            <w:tcW w:w="1710" w:type="dxa"/>
            <w:noWrap w:val="0"/>
            <w:vAlign w:val="center"/>
          </w:tcPr>
          <w:p w14:paraId="1FB8C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09DB9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</w:trPr>
        <w:tc>
          <w:tcPr>
            <w:tcW w:w="1753" w:type="dxa"/>
            <w:noWrap w:val="0"/>
            <w:vAlign w:val="center"/>
          </w:tcPr>
          <w:p w14:paraId="5D82C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订阅份数</w:t>
            </w:r>
          </w:p>
        </w:tc>
        <w:tc>
          <w:tcPr>
            <w:tcW w:w="3870" w:type="dxa"/>
            <w:gridSpan w:val="4"/>
            <w:noWrap w:val="0"/>
            <w:vAlign w:val="center"/>
          </w:tcPr>
          <w:p w14:paraId="41412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2B1B8A00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汇款金额</w:t>
            </w:r>
          </w:p>
        </w:tc>
        <w:tc>
          <w:tcPr>
            <w:tcW w:w="1710" w:type="dxa"/>
            <w:noWrap w:val="0"/>
            <w:vAlign w:val="center"/>
          </w:tcPr>
          <w:p w14:paraId="04788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宋体" w:cs="Times New Roman"/>
              </w:rPr>
            </w:pPr>
          </w:p>
        </w:tc>
      </w:tr>
      <w:tr w14:paraId="07A76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753" w:type="dxa"/>
            <w:noWrap w:val="0"/>
            <w:vAlign w:val="center"/>
          </w:tcPr>
          <w:p w14:paraId="3783A6BA">
            <w:pPr>
              <w:jc w:val="center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收</w:t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书</w:t>
            </w:r>
            <w:r>
              <w:rPr>
                <w:rFonts w:hint="default" w:ascii="Times New Roman" w:hAnsi="Times New Roman" w:eastAsia="黑体" w:cs="Times New Roman"/>
              </w:rPr>
              <w:t>人</w:t>
            </w:r>
          </w:p>
        </w:tc>
        <w:tc>
          <w:tcPr>
            <w:tcW w:w="1050" w:type="dxa"/>
            <w:noWrap w:val="0"/>
            <w:vAlign w:val="center"/>
          </w:tcPr>
          <w:p w14:paraId="1FC88791">
            <w:pPr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7D94E45A">
            <w:pPr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办公电话</w:t>
            </w:r>
          </w:p>
        </w:tc>
        <w:tc>
          <w:tcPr>
            <w:tcW w:w="1755" w:type="dxa"/>
            <w:gridSpan w:val="2"/>
            <w:noWrap w:val="0"/>
            <w:vAlign w:val="center"/>
          </w:tcPr>
          <w:p w14:paraId="11FBD043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4C59962E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手机</w:t>
            </w:r>
          </w:p>
        </w:tc>
        <w:tc>
          <w:tcPr>
            <w:tcW w:w="1710" w:type="dxa"/>
            <w:noWrap w:val="0"/>
            <w:vAlign w:val="center"/>
          </w:tcPr>
          <w:p w14:paraId="3391EEC6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1C3B5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753" w:type="dxa"/>
            <w:noWrap w:val="0"/>
            <w:vAlign w:val="center"/>
          </w:tcPr>
          <w:p w14:paraId="29493CBB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收件地址</w:t>
            </w:r>
          </w:p>
        </w:tc>
        <w:tc>
          <w:tcPr>
            <w:tcW w:w="3870" w:type="dxa"/>
            <w:gridSpan w:val="4"/>
            <w:noWrap w:val="0"/>
            <w:vAlign w:val="center"/>
          </w:tcPr>
          <w:p w14:paraId="2B3667BD">
            <w:pPr>
              <w:rPr>
                <w:rFonts w:hint="default" w:ascii="Times New Roman" w:hAnsi="Times New Roman" w:eastAsia="宋体" w:cs="Times New Roman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666A804D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邮编</w:t>
            </w:r>
          </w:p>
        </w:tc>
        <w:tc>
          <w:tcPr>
            <w:tcW w:w="1710" w:type="dxa"/>
            <w:noWrap w:val="0"/>
            <w:vAlign w:val="center"/>
          </w:tcPr>
          <w:p w14:paraId="739F0EBF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  <w:tr w14:paraId="54AA8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753" w:type="dxa"/>
            <w:noWrap w:val="0"/>
            <w:vAlign w:val="center"/>
          </w:tcPr>
          <w:p w14:paraId="33AD7BC0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汇款方式</w:t>
            </w:r>
          </w:p>
        </w:tc>
        <w:tc>
          <w:tcPr>
            <w:tcW w:w="2196" w:type="dxa"/>
            <w:gridSpan w:val="3"/>
            <w:noWrap w:val="0"/>
            <w:vAlign w:val="center"/>
          </w:tcPr>
          <w:p w14:paraId="5461FAB4">
            <w:pPr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 xml:space="preserve"> 银行□</w:t>
            </w:r>
          </w:p>
        </w:tc>
        <w:tc>
          <w:tcPr>
            <w:tcW w:w="1674" w:type="dxa"/>
            <w:noWrap w:val="0"/>
            <w:vAlign w:val="center"/>
          </w:tcPr>
          <w:p w14:paraId="4A2E3D0E">
            <w:pPr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</w:rPr>
              <w:t>汇款日期</w:t>
            </w:r>
          </w:p>
        </w:tc>
        <w:tc>
          <w:tcPr>
            <w:tcW w:w="3030" w:type="dxa"/>
            <w:gridSpan w:val="2"/>
            <w:noWrap w:val="0"/>
            <w:vAlign w:val="center"/>
          </w:tcPr>
          <w:p w14:paraId="0E98ACC3">
            <w:pPr>
              <w:rPr>
                <w:rFonts w:hint="default" w:ascii="Times New Roman" w:hAnsi="Times New Roman" w:eastAsia="黑体" w:cs="Times New Roman"/>
              </w:rPr>
            </w:pPr>
          </w:p>
        </w:tc>
      </w:tr>
      <w:tr w14:paraId="2F2C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753" w:type="dxa"/>
            <w:vMerge w:val="restart"/>
            <w:noWrap w:val="0"/>
            <w:vAlign w:val="center"/>
          </w:tcPr>
          <w:p w14:paraId="258BA383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开票事项</w:t>
            </w:r>
          </w:p>
        </w:tc>
        <w:tc>
          <w:tcPr>
            <w:tcW w:w="3870" w:type="dxa"/>
            <w:gridSpan w:val="4"/>
            <w:vMerge w:val="restart"/>
            <w:noWrap w:val="0"/>
            <w:vAlign w:val="center"/>
          </w:tcPr>
          <w:p w14:paraId="50D158AE">
            <w:pPr>
              <w:spacing w:line="240" w:lineRule="exact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202</w:t>
            </w:r>
            <w:r>
              <w:rPr>
                <w:rFonts w:hint="eastAsia" w:eastAsia="黑体" w:cs="Times New Roman"/>
                <w:lang w:val="en-US" w:eastAsia="zh-CN"/>
              </w:rPr>
              <w:t>6</w:t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黑体" w:cs="Times New Roman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月开票  202</w:t>
            </w:r>
            <w:r>
              <w:rPr>
                <w:rFonts w:hint="eastAsia" w:eastAsia="黑体" w:cs="Times New Roman"/>
                <w:lang w:val="en-US" w:eastAsia="zh-CN"/>
              </w:rPr>
              <w:t>7</w:t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黑体" w:cs="Times New Roman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 xml:space="preserve">月开票   </w:t>
            </w:r>
            <w:r>
              <w:rPr>
                <w:rFonts w:hint="default" w:ascii="Times New Roman" w:hAnsi="Times New Roman" w:eastAsia="黑体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eastAsia="黑体" w:cs="Times New Roman"/>
                <w:color w:val="000000"/>
              </w:rPr>
              <w:t>增值税电子专票</w:t>
            </w:r>
            <w:r>
              <w:rPr>
                <w:rFonts w:hint="default" w:ascii="Times New Roman" w:hAnsi="Times New Roman" w:eastAsia="黑体" w:cs="Times New Roman"/>
                <w:color w:val="00000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eastAsia="黑体" w:cs="Times New Roman"/>
                <w:color w:val="000000"/>
              </w:rPr>
              <w:t>增值税电子</w:t>
            </w:r>
            <w:r>
              <w:rPr>
                <w:rFonts w:hint="default" w:ascii="Times New Roman" w:hAnsi="Times New Roman" w:eastAsia="黑体" w:cs="Times New Roman"/>
                <w:color w:val="000000"/>
                <w:lang w:val="en-US" w:eastAsia="zh-CN"/>
              </w:rPr>
              <w:t>普</w:t>
            </w:r>
            <w:r>
              <w:rPr>
                <w:rFonts w:hint="default" w:ascii="Times New Roman" w:hAnsi="Times New Roman" w:eastAsia="黑体" w:cs="Times New Roman"/>
                <w:color w:val="000000"/>
              </w:rPr>
              <w:t>票</w:t>
            </w:r>
            <w:r>
              <w:rPr>
                <w:rFonts w:hint="default" w:ascii="Times New Roman" w:hAnsi="Times New Roman" w:eastAsia="黑体" w:cs="Times New Roman"/>
                <w:color w:val="00000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是否需要收据    （请与贵单位财务确认开票具体事项）</w:t>
            </w:r>
          </w:p>
        </w:tc>
        <w:tc>
          <w:tcPr>
            <w:tcW w:w="1320" w:type="dxa"/>
            <w:noWrap w:val="0"/>
            <w:vAlign w:val="center"/>
          </w:tcPr>
          <w:p w14:paraId="21E5BB7F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发票联系人</w:t>
            </w:r>
          </w:p>
        </w:tc>
        <w:tc>
          <w:tcPr>
            <w:tcW w:w="1710" w:type="dxa"/>
            <w:noWrap w:val="0"/>
            <w:vAlign w:val="center"/>
          </w:tcPr>
          <w:p w14:paraId="54EA9A8D">
            <w:pPr>
              <w:spacing w:line="24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</w:tr>
      <w:tr w14:paraId="34DC6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753" w:type="dxa"/>
            <w:vMerge w:val="continue"/>
            <w:noWrap w:val="0"/>
            <w:vAlign w:val="center"/>
          </w:tcPr>
          <w:p w14:paraId="758F303F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</w:p>
        </w:tc>
        <w:tc>
          <w:tcPr>
            <w:tcW w:w="3870" w:type="dxa"/>
            <w:gridSpan w:val="4"/>
            <w:vMerge w:val="continue"/>
            <w:noWrap w:val="0"/>
            <w:vAlign w:val="center"/>
          </w:tcPr>
          <w:p w14:paraId="546A9188">
            <w:pPr>
              <w:spacing w:line="24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0FB9D73E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手机</w:t>
            </w:r>
          </w:p>
        </w:tc>
        <w:tc>
          <w:tcPr>
            <w:tcW w:w="1710" w:type="dxa"/>
            <w:noWrap w:val="0"/>
            <w:vAlign w:val="center"/>
          </w:tcPr>
          <w:p w14:paraId="44F55C8E">
            <w:pPr>
              <w:spacing w:line="240" w:lineRule="exac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</w:tr>
      <w:tr w14:paraId="4FB9F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753" w:type="dxa"/>
            <w:noWrap w:val="0"/>
            <w:vAlign w:val="center"/>
          </w:tcPr>
          <w:p w14:paraId="5BE76380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电子发票</w:t>
            </w:r>
          </w:p>
          <w:p w14:paraId="4DD52E68">
            <w:pPr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接收邮箱</w:t>
            </w:r>
          </w:p>
        </w:tc>
        <w:tc>
          <w:tcPr>
            <w:tcW w:w="6900" w:type="dxa"/>
            <w:gridSpan w:val="6"/>
            <w:noWrap w:val="0"/>
            <w:vAlign w:val="center"/>
          </w:tcPr>
          <w:p w14:paraId="7D997A0B">
            <w:pPr>
              <w:rPr>
                <w:rFonts w:hint="default" w:ascii="Times New Roman" w:hAnsi="Times New Roman" w:eastAsia="宋体" w:cs="Times New Roman"/>
              </w:rPr>
            </w:pPr>
          </w:p>
        </w:tc>
      </w:tr>
    </w:tbl>
    <w:p w14:paraId="3A87D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/>
          <w:b/>
          <w:bCs/>
          <w:sz w:val="18"/>
        </w:rPr>
      </w:pPr>
    </w:p>
    <w:p w14:paraId="5B748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┄┄┄┄┄┄┄┄┄┄┄┄┄┄┄┄┄┄┄┄┄┄┄┄┄┄┄┄┄┄┄┄┄┄┄┄┄┄┄</w:t>
      </w:r>
    </w:p>
    <w:p w14:paraId="0A12E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增值税发票信息</w:t>
      </w:r>
    </w:p>
    <w:tbl>
      <w:tblPr>
        <w:tblStyle w:val="15"/>
        <w:tblW w:w="8641" w:type="dxa"/>
        <w:tblInd w:w="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3810"/>
        <w:gridCol w:w="735"/>
        <w:gridCol w:w="2309"/>
      </w:tblGrid>
      <w:tr w14:paraId="6790B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787" w:type="dxa"/>
            <w:noWrap w:val="0"/>
            <w:vAlign w:val="top"/>
          </w:tcPr>
          <w:p w14:paraId="3A74B54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单位名称</w:t>
            </w:r>
          </w:p>
        </w:tc>
        <w:tc>
          <w:tcPr>
            <w:tcW w:w="6854" w:type="dxa"/>
            <w:gridSpan w:val="3"/>
            <w:noWrap w:val="0"/>
            <w:vAlign w:val="top"/>
          </w:tcPr>
          <w:p w14:paraId="1DC7AAA3">
            <w:pPr>
              <w:jc w:val="both"/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</w:pPr>
          </w:p>
        </w:tc>
      </w:tr>
      <w:tr w14:paraId="75AA4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787" w:type="dxa"/>
            <w:noWrap w:val="0"/>
            <w:vAlign w:val="top"/>
          </w:tcPr>
          <w:p w14:paraId="32C0927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纳税人识别号</w:t>
            </w:r>
          </w:p>
        </w:tc>
        <w:tc>
          <w:tcPr>
            <w:tcW w:w="6854" w:type="dxa"/>
            <w:gridSpan w:val="3"/>
            <w:noWrap w:val="0"/>
            <w:vAlign w:val="top"/>
          </w:tcPr>
          <w:p w14:paraId="5FF0CE68">
            <w:pPr>
              <w:jc w:val="both"/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</w:pPr>
          </w:p>
        </w:tc>
      </w:tr>
      <w:tr w14:paraId="3B7E4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787" w:type="dxa"/>
            <w:noWrap w:val="0"/>
            <w:vAlign w:val="top"/>
          </w:tcPr>
          <w:p w14:paraId="44E34A4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地址</w:t>
            </w:r>
          </w:p>
        </w:tc>
        <w:tc>
          <w:tcPr>
            <w:tcW w:w="3810" w:type="dxa"/>
            <w:noWrap w:val="0"/>
            <w:vAlign w:val="top"/>
          </w:tcPr>
          <w:p w14:paraId="77028342">
            <w:pPr>
              <w:jc w:val="both"/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</w:pPr>
          </w:p>
        </w:tc>
        <w:tc>
          <w:tcPr>
            <w:tcW w:w="735" w:type="dxa"/>
            <w:noWrap w:val="0"/>
            <w:vAlign w:val="top"/>
          </w:tcPr>
          <w:p w14:paraId="0DCEC0C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电话</w:t>
            </w:r>
          </w:p>
        </w:tc>
        <w:tc>
          <w:tcPr>
            <w:tcW w:w="2309" w:type="dxa"/>
            <w:noWrap w:val="0"/>
            <w:vAlign w:val="top"/>
          </w:tcPr>
          <w:p w14:paraId="4794F7C6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</w:tc>
      </w:tr>
      <w:tr w14:paraId="0EDF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787" w:type="dxa"/>
            <w:noWrap w:val="0"/>
            <w:vAlign w:val="top"/>
          </w:tcPr>
          <w:p w14:paraId="117CEAE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开户银行</w:t>
            </w:r>
          </w:p>
        </w:tc>
        <w:tc>
          <w:tcPr>
            <w:tcW w:w="3810" w:type="dxa"/>
            <w:noWrap w:val="0"/>
            <w:vAlign w:val="top"/>
          </w:tcPr>
          <w:p w14:paraId="18514478">
            <w:pPr>
              <w:jc w:val="both"/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</w:pPr>
          </w:p>
        </w:tc>
        <w:tc>
          <w:tcPr>
            <w:tcW w:w="735" w:type="dxa"/>
            <w:noWrap w:val="0"/>
            <w:vAlign w:val="top"/>
          </w:tcPr>
          <w:p w14:paraId="1317032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账号</w:t>
            </w:r>
          </w:p>
        </w:tc>
        <w:tc>
          <w:tcPr>
            <w:tcW w:w="2309" w:type="dxa"/>
            <w:noWrap w:val="0"/>
            <w:vAlign w:val="top"/>
          </w:tcPr>
          <w:p w14:paraId="0D621D86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</w:tc>
      </w:tr>
    </w:tbl>
    <w:p w14:paraId="79CFD07E">
      <w:pPr>
        <w:spacing w:line="240" w:lineRule="auto"/>
        <w:ind w:firstLine="0" w:firstLineChars="0"/>
        <w:rPr>
          <w:rFonts w:eastAsia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18"/>
          <w:szCs w:val="18"/>
        </w:rPr>
        <w:t>为保证发票</w:t>
      </w:r>
      <w:r>
        <w:rPr>
          <w:rFonts w:hint="default" w:ascii="Times New Roman" w:hAnsi="Times New Roman" w:eastAsia="仿宋_GB2312" w:cs="Times New Roman"/>
          <w:b/>
          <w:bCs/>
          <w:sz w:val="18"/>
          <w:szCs w:val="18"/>
          <w:lang w:eastAsia="zh-CN"/>
        </w:rPr>
        <w:t>、</w:t>
      </w:r>
      <w:r>
        <w:rPr>
          <w:rFonts w:hint="default" w:ascii="Times New Roman" w:hAnsi="Times New Roman" w:eastAsia="仿宋_GB2312" w:cs="Times New Roman"/>
          <w:b/>
          <w:bCs/>
          <w:sz w:val="18"/>
          <w:szCs w:val="18"/>
        </w:rPr>
        <w:t>杂志及时投递，请把以上信息以word电子版本传到邮箱</w:t>
      </w:r>
      <w:r>
        <w:rPr>
          <w:rFonts w:hint="default" w:ascii="Times New Roman" w:hAnsi="Times New Roman" w:eastAsia="仿宋_GB2312" w:cs="Times New Roman"/>
          <w:b/>
          <w:bCs/>
          <w:sz w:val="18"/>
          <w:szCs w:val="18"/>
          <w:lang w:eastAsia="zh-CN"/>
        </w:rPr>
        <w:t>，</w:t>
      </w:r>
      <w:r>
        <w:rPr>
          <w:rFonts w:hint="default" w:ascii="Times New Roman" w:hAnsi="Times New Roman" w:eastAsia="仿宋_GB2312" w:cs="Times New Roman"/>
          <w:b/>
          <w:bCs/>
          <w:sz w:val="18"/>
          <w:szCs w:val="18"/>
        </w:rPr>
        <w:t>邮箱地址：zgdy63415136@sina.com</w:t>
      </w:r>
      <w:r>
        <w:rPr>
          <w:rFonts w:hint="default" w:ascii="Times New Roman" w:hAnsi="Times New Roman" w:eastAsia="仿宋_GB2312" w:cs="Times New Roman"/>
          <w:b/>
          <w:bCs/>
          <w:sz w:val="18"/>
          <w:szCs w:val="18"/>
          <w:lang w:eastAsia="zh-CN"/>
        </w:rPr>
        <w:t>。</w:t>
      </w:r>
    </w:p>
    <w:sectPr>
      <w:footerReference r:id="rId3" w:type="default"/>
      <w:pgSz w:w="11906" w:h="16838"/>
      <w:pgMar w:top="1984" w:right="1616" w:bottom="1814" w:left="1616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84EE1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5AC285E">
                          <w:pPr>
                            <w:pStyle w:val="10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9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9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hphP/gAQAAvAMAAA4AAABkcnMvZTJvRG9jLnhtbK1TzY7TMBC+&#10;I/EOlu80adFCFDVdAdUiJARICw/gOnZjyX/yuE3KA8AbcOLCnefqczB2ki7avexhL8nYM/PNfN+M&#10;19eD0eQoAihnG7pclJQIy12r7L6h377evKgogchsy7SzoqEnAfR68/zZuve1WLnO6VYEgiAW6t43&#10;tIvR10UBvBOGwcJ5YdEpXTAs4jHsizawHtGNLlZl+aroXWh9cFwA4O12dNIJMTwG0EmpuNg6fjDC&#10;xhE1CM0iUoJOeaCb3K2UgsfPUoKIRDcUmcb8xSJo79K32KxZvQ/Md4pPLbDHtHCPk2HKYtEL1JZF&#10;Rg5BPYAyigcHTsYFd6YYiWRFkMWyvKfNbce8yFxQavAX0eHpYPmn45dAVNvQl5RYZnDg518/z7//&#10;nv/8IMskT++hxqhbj3FxeOsGXJr5HvAysR5kMOmPfAj6UdzTRVwxRMJTUrWqqhJdHH3zAfGLu3Qf&#10;IL4XzpBkNDTg9LKo7PgR4hg6h6Rq1t0orfMEtSU9ol5Vr69yxsWF6NpikcRi7DZZcdgNE7Wda0/I&#10;DB8EVuxc+E5Jj+vQUIvbT4n+YFHttDmzEWZjNxvMckxsaKRkNN/FvGGpR/BvDhH7zO2n0mO9qSMc&#10;ahZgWsC0Nf+fc9Tdo9v8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GhpgkvTAAAABQEAAA8AAAAA&#10;AAAAAQAgAAAAIgAAAGRycy9kb3ducmV2LnhtbFBLAQIUABQAAAAIAIdO4kAoaYT/4AEAALwDAAAO&#10;AAAAAAAAAAEAIAAAACIBAABkcnMvZTJvRG9jLnhtbFBLBQYAAAAABgAGAFkBAAB0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5AC285E">
                    <w:pPr>
                      <w:pStyle w:val="10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9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9"/>
                        <w:rFonts w:hint="eastAsia"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596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BkOTRkNTY0OGQ1ZGUwYWE3OWNlN2VjN2FiNTRlN2YifQ=="/>
    <w:docVar w:name="KGWebUrl" w:val="http://129.1.10.146:8080/weaver/weaver.file.FileDownloadForNews?uuid=e68a6c64-a495-4364-a77a-5d779f403c04&amp;fileid=6&amp;type=showMould&amp;isofficeview=0"/>
  </w:docVars>
  <w:rsids>
    <w:rsidRoot w:val="00172A27"/>
    <w:rsid w:val="00155C33"/>
    <w:rsid w:val="00172A27"/>
    <w:rsid w:val="001B5B3F"/>
    <w:rsid w:val="002C2A0B"/>
    <w:rsid w:val="00317FC1"/>
    <w:rsid w:val="00411749"/>
    <w:rsid w:val="004E31BA"/>
    <w:rsid w:val="005F6B5C"/>
    <w:rsid w:val="0066795B"/>
    <w:rsid w:val="00697561"/>
    <w:rsid w:val="008A4B1B"/>
    <w:rsid w:val="009C15A7"/>
    <w:rsid w:val="00A3470B"/>
    <w:rsid w:val="00CA27D6"/>
    <w:rsid w:val="00CD3BA6"/>
    <w:rsid w:val="00DD41A4"/>
    <w:rsid w:val="00F72102"/>
    <w:rsid w:val="01255A5F"/>
    <w:rsid w:val="017240DE"/>
    <w:rsid w:val="018D0C31"/>
    <w:rsid w:val="01BF4E4D"/>
    <w:rsid w:val="01E85CCE"/>
    <w:rsid w:val="01FF3BC3"/>
    <w:rsid w:val="020405FB"/>
    <w:rsid w:val="023A109F"/>
    <w:rsid w:val="023C1980"/>
    <w:rsid w:val="02FF62F8"/>
    <w:rsid w:val="03397D76"/>
    <w:rsid w:val="036068E4"/>
    <w:rsid w:val="036202B4"/>
    <w:rsid w:val="037447D3"/>
    <w:rsid w:val="03A32C74"/>
    <w:rsid w:val="03BD2ED1"/>
    <w:rsid w:val="04544B6F"/>
    <w:rsid w:val="0466617C"/>
    <w:rsid w:val="046B329B"/>
    <w:rsid w:val="05151950"/>
    <w:rsid w:val="05C25634"/>
    <w:rsid w:val="05D9297D"/>
    <w:rsid w:val="061340E1"/>
    <w:rsid w:val="061B11E8"/>
    <w:rsid w:val="062F259D"/>
    <w:rsid w:val="06736DDF"/>
    <w:rsid w:val="06C65086"/>
    <w:rsid w:val="06FF6AAE"/>
    <w:rsid w:val="071278E3"/>
    <w:rsid w:val="071D1A8B"/>
    <w:rsid w:val="072C15ED"/>
    <w:rsid w:val="073065CD"/>
    <w:rsid w:val="075437E8"/>
    <w:rsid w:val="07755B84"/>
    <w:rsid w:val="07950B26"/>
    <w:rsid w:val="07D4164E"/>
    <w:rsid w:val="07E360A0"/>
    <w:rsid w:val="07E840D8"/>
    <w:rsid w:val="07FD446B"/>
    <w:rsid w:val="08053EFD"/>
    <w:rsid w:val="0840285A"/>
    <w:rsid w:val="085045E0"/>
    <w:rsid w:val="0851384A"/>
    <w:rsid w:val="087576CE"/>
    <w:rsid w:val="089D4136"/>
    <w:rsid w:val="08BA4CE8"/>
    <w:rsid w:val="08F24482"/>
    <w:rsid w:val="09524F20"/>
    <w:rsid w:val="09750C0F"/>
    <w:rsid w:val="098333B9"/>
    <w:rsid w:val="09F84901"/>
    <w:rsid w:val="0A5F5B47"/>
    <w:rsid w:val="0A6F1B02"/>
    <w:rsid w:val="0AEA1189"/>
    <w:rsid w:val="0B2E2301"/>
    <w:rsid w:val="0B667828"/>
    <w:rsid w:val="0B955598"/>
    <w:rsid w:val="0BA204F9"/>
    <w:rsid w:val="0C8D7EC5"/>
    <w:rsid w:val="0CA041F5"/>
    <w:rsid w:val="0CA13BDA"/>
    <w:rsid w:val="0CB37B43"/>
    <w:rsid w:val="0CCA74C4"/>
    <w:rsid w:val="0CD83B58"/>
    <w:rsid w:val="0CD93263"/>
    <w:rsid w:val="0CE42A34"/>
    <w:rsid w:val="0D1129FD"/>
    <w:rsid w:val="0D6C0F9A"/>
    <w:rsid w:val="0DC45CC1"/>
    <w:rsid w:val="0DC84A77"/>
    <w:rsid w:val="0DF01921"/>
    <w:rsid w:val="0E1E7AC7"/>
    <w:rsid w:val="0E456E02"/>
    <w:rsid w:val="0EAD1661"/>
    <w:rsid w:val="0EC95C85"/>
    <w:rsid w:val="0F0071CD"/>
    <w:rsid w:val="0F344BCF"/>
    <w:rsid w:val="0F6F55B3"/>
    <w:rsid w:val="0FD85A54"/>
    <w:rsid w:val="0FE64614"/>
    <w:rsid w:val="0FF01BDF"/>
    <w:rsid w:val="104135F9"/>
    <w:rsid w:val="10467205"/>
    <w:rsid w:val="10A23E4A"/>
    <w:rsid w:val="10AD5132"/>
    <w:rsid w:val="10B14A49"/>
    <w:rsid w:val="10B91E92"/>
    <w:rsid w:val="113F222E"/>
    <w:rsid w:val="11703D5B"/>
    <w:rsid w:val="11811732"/>
    <w:rsid w:val="11F53652"/>
    <w:rsid w:val="12046FD4"/>
    <w:rsid w:val="12060A64"/>
    <w:rsid w:val="1209283C"/>
    <w:rsid w:val="126930A9"/>
    <w:rsid w:val="13411E0C"/>
    <w:rsid w:val="13A520F1"/>
    <w:rsid w:val="13BA7157"/>
    <w:rsid w:val="13E858BC"/>
    <w:rsid w:val="140B63F8"/>
    <w:rsid w:val="1432607A"/>
    <w:rsid w:val="14BF3C3E"/>
    <w:rsid w:val="14F5098D"/>
    <w:rsid w:val="15597637"/>
    <w:rsid w:val="1582093B"/>
    <w:rsid w:val="158D3DED"/>
    <w:rsid w:val="15A308B2"/>
    <w:rsid w:val="15DA10F2"/>
    <w:rsid w:val="164A0F59"/>
    <w:rsid w:val="166444E5"/>
    <w:rsid w:val="16EB0762"/>
    <w:rsid w:val="170E4685"/>
    <w:rsid w:val="174849D1"/>
    <w:rsid w:val="18041ADC"/>
    <w:rsid w:val="18DA306B"/>
    <w:rsid w:val="19486307"/>
    <w:rsid w:val="19B77121"/>
    <w:rsid w:val="19D41982"/>
    <w:rsid w:val="19FF69FF"/>
    <w:rsid w:val="1A400DC5"/>
    <w:rsid w:val="1A450189"/>
    <w:rsid w:val="1A6C1BBA"/>
    <w:rsid w:val="1A8C5DB8"/>
    <w:rsid w:val="1A8D4628"/>
    <w:rsid w:val="1B1B1C1D"/>
    <w:rsid w:val="1B1E5081"/>
    <w:rsid w:val="1B1F09DB"/>
    <w:rsid w:val="1B2F5837"/>
    <w:rsid w:val="1B6D1B9E"/>
    <w:rsid w:val="1B7D5724"/>
    <w:rsid w:val="1B8A679C"/>
    <w:rsid w:val="1BA01B1B"/>
    <w:rsid w:val="1BBA3A2F"/>
    <w:rsid w:val="1BD47A17"/>
    <w:rsid w:val="1BDF3C25"/>
    <w:rsid w:val="1C30323B"/>
    <w:rsid w:val="1C662D65"/>
    <w:rsid w:val="1CA643DD"/>
    <w:rsid w:val="1CBD5448"/>
    <w:rsid w:val="1CF30371"/>
    <w:rsid w:val="1D2E5635"/>
    <w:rsid w:val="1D4209B0"/>
    <w:rsid w:val="1D8D3246"/>
    <w:rsid w:val="1D9C561A"/>
    <w:rsid w:val="1DB858ED"/>
    <w:rsid w:val="1DC476B6"/>
    <w:rsid w:val="1DD32969"/>
    <w:rsid w:val="1DE5480D"/>
    <w:rsid w:val="1DEF28E6"/>
    <w:rsid w:val="1E21054D"/>
    <w:rsid w:val="1E2527BA"/>
    <w:rsid w:val="1E9C4D11"/>
    <w:rsid w:val="1EB55B06"/>
    <w:rsid w:val="1EC51348"/>
    <w:rsid w:val="1F0B07BD"/>
    <w:rsid w:val="1F30765A"/>
    <w:rsid w:val="1F4076F0"/>
    <w:rsid w:val="1F4F4C20"/>
    <w:rsid w:val="1F9213FC"/>
    <w:rsid w:val="1FE16BA6"/>
    <w:rsid w:val="20034D06"/>
    <w:rsid w:val="200B191C"/>
    <w:rsid w:val="204A41AC"/>
    <w:rsid w:val="208B2BDF"/>
    <w:rsid w:val="20D83B05"/>
    <w:rsid w:val="20FF72E4"/>
    <w:rsid w:val="21134597"/>
    <w:rsid w:val="21274A8D"/>
    <w:rsid w:val="217557F8"/>
    <w:rsid w:val="217F0425"/>
    <w:rsid w:val="21AD6D40"/>
    <w:rsid w:val="21B53E47"/>
    <w:rsid w:val="21D20555"/>
    <w:rsid w:val="21ED16FB"/>
    <w:rsid w:val="22314431"/>
    <w:rsid w:val="224241AF"/>
    <w:rsid w:val="225F1AB0"/>
    <w:rsid w:val="22884DF4"/>
    <w:rsid w:val="22C24875"/>
    <w:rsid w:val="230F7587"/>
    <w:rsid w:val="231B7809"/>
    <w:rsid w:val="23226757"/>
    <w:rsid w:val="23272B22"/>
    <w:rsid w:val="234B6811"/>
    <w:rsid w:val="2352645C"/>
    <w:rsid w:val="235C6C2A"/>
    <w:rsid w:val="236314F6"/>
    <w:rsid w:val="236E69A3"/>
    <w:rsid w:val="238824E9"/>
    <w:rsid w:val="23D83E1C"/>
    <w:rsid w:val="244B2560"/>
    <w:rsid w:val="246376D2"/>
    <w:rsid w:val="248C70E1"/>
    <w:rsid w:val="24DB7751"/>
    <w:rsid w:val="252B4B4C"/>
    <w:rsid w:val="254B122C"/>
    <w:rsid w:val="256C198B"/>
    <w:rsid w:val="258D216D"/>
    <w:rsid w:val="25D51EB4"/>
    <w:rsid w:val="25E847EB"/>
    <w:rsid w:val="25F24B85"/>
    <w:rsid w:val="260809E9"/>
    <w:rsid w:val="26170C2C"/>
    <w:rsid w:val="26211AAB"/>
    <w:rsid w:val="262E3697"/>
    <w:rsid w:val="26D331E7"/>
    <w:rsid w:val="26F24AE4"/>
    <w:rsid w:val="26F251F8"/>
    <w:rsid w:val="271B713C"/>
    <w:rsid w:val="272C33F1"/>
    <w:rsid w:val="27787DF0"/>
    <w:rsid w:val="27CB6E32"/>
    <w:rsid w:val="28230F01"/>
    <w:rsid w:val="28435434"/>
    <w:rsid w:val="289B3D96"/>
    <w:rsid w:val="289C6759"/>
    <w:rsid w:val="28BE1833"/>
    <w:rsid w:val="28D54EF0"/>
    <w:rsid w:val="29683CA4"/>
    <w:rsid w:val="297D349C"/>
    <w:rsid w:val="29CE5AA6"/>
    <w:rsid w:val="2A2953D2"/>
    <w:rsid w:val="2A3111C7"/>
    <w:rsid w:val="2A31550D"/>
    <w:rsid w:val="2A9C5BA4"/>
    <w:rsid w:val="2AA64C74"/>
    <w:rsid w:val="2AA723EB"/>
    <w:rsid w:val="2B24255B"/>
    <w:rsid w:val="2B28426D"/>
    <w:rsid w:val="2B2F416C"/>
    <w:rsid w:val="2B457FE9"/>
    <w:rsid w:val="2B862E1B"/>
    <w:rsid w:val="2BD22877"/>
    <w:rsid w:val="2BFA5278"/>
    <w:rsid w:val="2C1C2993"/>
    <w:rsid w:val="2C576226"/>
    <w:rsid w:val="2C610E53"/>
    <w:rsid w:val="2CF65B93"/>
    <w:rsid w:val="2D181BAE"/>
    <w:rsid w:val="2D2F3C20"/>
    <w:rsid w:val="2D3C71CA"/>
    <w:rsid w:val="2D485D63"/>
    <w:rsid w:val="2DB123F5"/>
    <w:rsid w:val="2DDF5C3D"/>
    <w:rsid w:val="2E0028ED"/>
    <w:rsid w:val="2E261ADB"/>
    <w:rsid w:val="2F05640D"/>
    <w:rsid w:val="2F0D52C2"/>
    <w:rsid w:val="2F11484F"/>
    <w:rsid w:val="2F283B18"/>
    <w:rsid w:val="2F37233F"/>
    <w:rsid w:val="2FB63CBD"/>
    <w:rsid w:val="2FBE7CB1"/>
    <w:rsid w:val="2FE57FED"/>
    <w:rsid w:val="300857B2"/>
    <w:rsid w:val="300B4798"/>
    <w:rsid w:val="304C67C6"/>
    <w:rsid w:val="30F73B34"/>
    <w:rsid w:val="310B4094"/>
    <w:rsid w:val="31556AAC"/>
    <w:rsid w:val="316D2048"/>
    <w:rsid w:val="319463B1"/>
    <w:rsid w:val="31FD161E"/>
    <w:rsid w:val="322F554F"/>
    <w:rsid w:val="32556A4E"/>
    <w:rsid w:val="325A32E2"/>
    <w:rsid w:val="326A7670"/>
    <w:rsid w:val="32AF1756"/>
    <w:rsid w:val="33353039"/>
    <w:rsid w:val="33487374"/>
    <w:rsid w:val="3385231B"/>
    <w:rsid w:val="33925DB2"/>
    <w:rsid w:val="33977850"/>
    <w:rsid w:val="33A930DF"/>
    <w:rsid w:val="33B277A3"/>
    <w:rsid w:val="34047893"/>
    <w:rsid w:val="34142C4F"/>
    <w:rsid w:val="345319C9"/>
    <w:rsid w:val="34BE610E"/>
    <w:rsid w:val="34C7361A"/>
    <w:rsid w:val="34F11F4F"/>
    <w:rsid w:val="351647A5"/>
    <w:rsid w:val="35187D59"/>
    <w:rsid w:val="357F67EE"/>
    <w:rsid w:val="35996570"/>
    <w:rsid w:val="35B27BC2"/>
    <w:rsid w:val="35C44201"/>
    <w:rsid w:val="35DE0F9B"/>
    <w:rsid w:val="36251143"/>
    <w:rsid w:val="36413AA3"/>
    <w:rsid w:val="36730389"/>
    <w:rsid w:val="36B1172D"/>
    <w:rsid w:val="36B6623F"/>
    <w:rsid w:val="36FD79CA"/>
    <w:rsid w:val="375208BA"/>
    <w:rsid w:val="37677539"/>
    <w:rsid w:val="376E00D2"/>
    <w:rsid w:val="379245B6"/>
    <w:rsid w:val="37A414E6"/>
    <w:rsid w:val="37A46797"/>
    <w:rsid w:val="37A87F87"/>
    <w:rsid w:val="37C43866"/>
    <w:rsid w:val="381256F7"/>
    <w:rsid w:val="3836627D"/>
    <w:rsid w:val="38480D41"/>
    <w:rsid w:val="385663D5"/>
    <w:rsid w:val="38756FCE"/>
    <w:rsid w:val="38871BAA"/>
    <w:rsid w:val="38AF73EA"/>
    <w:rsid w:val="38D806EF"/>
    <w:rsid w:val="392C27E9"/>
    <w:rsid w:val="39455658"/>
    <w:rsid w:val="399C3A53"/>
    <w:rsid w:val="39BA53ED"/>
    <w:rsid w:val="3A1A0729"/>
    <w:rsid w:val="3A885C7D"/>
    <w:rsid w:val="3AE35129"/>
    <w:rsid w:val="3AE57019"/>
    <w:rsid w:val="3AEB56D4"/>
    <w:rsid w:val="3AF043B6"/>
    <w:rsid w:val="3B537311"/>
    <w:rsid w:val="3B6024D3"/>
    <w:rsid w:val="3B984165"/>
    <w:rsid w:val="3BB70A8F"/>
    <w:rsid w:val="3BE92C13"/>
    <w:rsid w:val="3C2C40A0"/>
    <w:rsid w:val="3C5E00ED"/>
    <w:rsid w:val="3CE5162C"/>
    <w:rsid w:val="3D471D4C"/>
    <w:rsid w:val="3D480490"/>
    <w:rsid w:val="3D804EB1"/>
    <w:rsid w:val="3D915310"/>
    <w:rsid w:val="3D9B7F3D"/>
    <w:rsid w:val="3DD55559"/>
    <w:rsid w:val="3DFC4244"/>
    <w:rsid w:val="3E116C10"/>
    <w:rsid w:val="3EA573BA"/>
    <w:rsid w:val="3EBE0387"/>
    <w:rsid w:val="3EBF0F87"/>
    <w:rsid w:val="3EE53B65"/>
    <w:rsid w:val="3F187FAE"/>
    <w:rsid w:val="3F2A77CA"/>
    <w:rsid w:val="3F414FBF"/>
    <w:rsid w:val="3F4A21FD"/>
    <w:rsid w:val="3F717310"/>
    <w:rsid w:val="3FAB40FC"/>
    <w:rsid w:val="3FC62EA8"/>
    <w:rsid w:val="3FD140EA"/>
    <w:rsid w:val="402971CE"/>
    <w:rsid w:val="40556AC9"/>
    <w:rsid w:val="40CD253B"/>
    <w:rsid w:val="412570FC"/>
    <w:rsid w:val="41364736"/>
    <w:rsid w:val="413B5339"/>
    <w:rsid w:val="415E4A25"/>
    <w:rsid w:val="42167081"/>
    <w:rsid w:val="424010B3"/>
    <w:rsid w:val="42407137"/>
    <w:rsid w:val="4251506E"/>
    <w:rsid w:val="425A2175"/>
    <w:rsid w:val="427D180C"/>
    <w:rsid w:val="42AE784B"/>
    <w:rsid w:val="42D02437"/>
    <w:rsid w:val="42EF6D61"/>
    <w:rsid w:val="42FC40E7"/>
    <w:rsid w:val="43814CD0"/>
    <w:rsid w:val="43DB3B5D"/>
    <w:rsid w:val="43F565F9"/>
    <w:rsid w:val="43F87E97"/>
    <w:rsid w:val="44242FCC"/>
    <w:rsid w:val="44451010"/>
    <w:rsid w:val="445B357E"/>
    <w:rsid w:val="44817E8C"/>
    <w:rsid w:val="44822BBB"/>
    <w:rsid w:val="448E6105"/>
    <w:rsid w:val="44A41DCD"/>
    <w:rsid w:val="44DC3315"/>
    <w:rsid w:val="44E910A2"/>
    <w:rsid w:val="45091C30"/>
    <w:rsid w:val="452F61B8"/>
    <w:rsid w:val="45680D9F"/>
    <w:rsid w:val="459534C4"/>
    <w:rsid w:val="45EA5A8D"/>
    <w:rsid w:val="45ED50AE"/>
    <w:rsid w:val="45F34DBA"/>
    <w:rsid w:val="45FA129B"/>
    <w:rsid w:val="46477AC3"/>
    <w:rsid w:val="46514100"/>
    <w:rsid w:val="46583659"/>
    <w:rsid w:val="466A7BC2"/>
    <w:rsid w:val="46713F31"/>
    <w:rsid w:val="468635AE"/>
    <w:rsid w:val="46965745"/>
    <w:rsid w:val="46B4521D"/>
    <w:rsid w:val="46CE1B15"/>
    <w:rsid w:val="470D71FC"/>
    <w:rsid w:val="47174AD8"/>
    <w:rsid w:val="47205BCB"/>
    <w:rsid w:val="473A2575"/>
    <w:rsid w:val="47541721"/>
    <w:rsid w:val="479F48E5"/>
    <w:rsid w:val="47A079E9"/>
    <w:rsid w:val="47A47D96"/>
    <w:rsid w:val="483D056E"/>
    <w:rsid w:val="48572CB7"/>
    <w:rsid w:val="485B09F4"/>
    <w:rsid w:val="48A66A8C"/>
    <w:rsid w:val="48B10E16"/>
    <w:rsid w:val="491350C4"/>
    <w:rsid w:val="493954F0"/>
    <w:rsid w:val="49427EF5"/>
    <w:rsid w:val="49D535E6"/>
    <w:rsid w:val="4A5D04B6"/>
    <w:rsid w:val="4A7D65A2"/>
    <w:rsid w:val="4AE37D36"/>
    <w:rsid w:val="4B315380"/>
    <w:rsid w:val="4B4852D0"/>
    <w:rsid w:val="4B4B11F4"/>
    <w:rsid w:val="4B675475"/>
    <w:rsid w:val="4B756E7A"/>
    <w:rsid w:val="4B896394"/>
    <w:rsid w:val="4BCD628C"/>
    <w:rsid w:val="4BFB1A82"/>
    <w:rsid w:val="4C213D03"/>
    <w:rsid w:val="4C5C4D3B"/>
    <w:rsid w:val="4C6A18CA"/>
    <w:rsid w:val="4C710BF3"/>
    <w:rsid w:val="4C8449BE"/>
    <w:rsid w:val="4CFD02CC"/>
    <w:rsid w:val="4D873A38"/>
    <w:rsid w:val="4D883292"/>
    <w:rsid w:val="4DD51249"/>
    <w:rsid w:val="4DF5709E"/>
    <w:rsid w:val="4E402B66"/>
    <w:rsid w:val="4EAD6490"/>
    <w:rsid w:val="4FEC46E7"/>
    <w:rsid w:val="50262791"/>
    <w:rsid w:val="50574197"/>
    <w:rsid w:val="50615016"/>
    <w:rsid w:val="50801569"/>
    <w:rsid w:val="50F07DF4"/>
    <w:rsid w:val="50F970A5"/>
    <w:rsid w:val="511A58F1"/>
    <w:rsid w:val="51340035"/>
    <w:rsid w:val="516848AD"/>
    <w:rsid w:val="51D4086D"/>
    <w:rsid w:val="51FC6DA4"/>
    <w:rsid w:val="51FF1289"/>
    <w:rsid w:val="523622B7"/>
    <w:rsid w:val="52724D16"/>
    <w:rsid w:val="52891BA8"/>
    <w:rsid w:val="52C2223B"/>
    <w:rsid w:val="52FC320D"/>
    <w:rsid w:val="53937294"/>
    <w:rsid w:val="539C44A4"/>
    <w:rsid w:val="53A8778E"/>
    <w:rsid w:val="542579E2"/>
    <w:rsid w:val="54640C31"/>
    <w:rsid w:val="549A0AF6"/>
    <w:rsid w:val="54E95B3E"/>
    <w:rsid w:val="555D2250"/>
    <w:rsid w:val="557430F6"/>
    <w:rsid w:val="55AD5535"/>
    <w:rsid w:val="55D35466"/>
    <w:rsid w:val="55FF3307"/>
    <w:rsid w:val="56064695"/>
    <w:rsid w:val="56405363"/>
    <w:rsid w:val="56486A5C"/>
    <w:rsid w:val="565650CA"/>
    <w:rsid w:val="565A22EB"/>
    <w:rsid w:val="5697353F"/>
    <w:rsid w:val="56B454A5"/>
    <w:rsid w:val="56BC2FA6"/>
    <w:rsid w:val="56C9404D"/>
    <w:rsid w:val="56D46542"/>
    <w:rsid w:val="56E4289E"/>
    <w:rsid w:val="57596A47"/>
    <w:rsid w:val="57725C07"/>
    <w:rsid w:val="57AC50AC"/>
    <w:rsid w:val="57D60097"/>
    <w:rsid w:val="57D61E46"/>
    <w:rsid w:val="57EE53E1"/>
    <w:rsid w:val="58056404"/>
    <w:rsid w:val="580B30FC"/>
    <w:rsid w:val="5819497F"/>
    <w:rsid w:val="58240E03"/>
    <w:rsid w:val="587E3EC7"/>
    <w:rsid w:val="58DC46E3"/>
    <w:rsid w:val="58E852E4"/>
    <w:rsid w:val="58E862D4"/>
    <w:rsid w:val="593779A6"/>
    <w:rsid w:val="593A6404"/>
    <w:rsid w:val="59407EBE"/>
    <w:rsid w:val="59465FF6"/>
    <w:rsid w:val="594A2AEB"/>
    <w:rsid w:val="5964405A"/>
    <w:rsid w:val="599C0614"/>
    <w:rsid w:val="59AC10B0"/>
    <w:rsid w:val="59EC5A6F"/>
    <w:rsid w:val="59F45A45"/>
    <w:rsid w:val="5A437502"/>
    <w:rsid w:val="5A596039"/>
    <w:rsid w:val="5A7C04DB"/>
    <w:rsid w:val="5A7C787D"/>
    <w:rsid w:val="5AE623A0"/>
    <w:rsid w:val="5AFC7E15"/>
    <w:rsid w:val="5B914A01"/>
    <w:rsid w:val="5B975D90"/>
    <w:rsid w:val="5BA56DAD"/>
    <w:rsid w:val="5BA746EF"/>
    <w:rsid w:val="5BB3680E"/>
    <w:rsid w:val="5BF84A80"/>
    <w:rsid w:val="5C3011A5"/>
    <w:rsid w:val="5C49023C"/>
    <w:rsid w:val="5C5D16C2"/>
    <w:rsid w:val="5C78796F"/>
    <w:rsid w:val="5C8C5AC5"/>
    <w:rsid w:val="5D4B5084"/>
    <w:rsid w:val="5D526412"/>
    <w:rsid w:val="5D804D2D"/>
    <w:rsid w:val="5DA63676"/>
    <w:rsid w:val="5DF54E70"/>
    <w:rsid w:val="5E070FAB"/>
    <w:rsid w:val="5E196F30"/>
    <w:rsid w:val="5E1D1B58"/>
    <w:rsid w:val="5E2410B1"/>
    <w:rsid w:val="5E2B7171"/>
    <w:rsid w:val="5E383534"/>
    <w:rsid w:val="5E453881"/>
    <w:rsid w:val="5E935E80"/>
    <w:rsid w:val="5E9F7A2D"/>
    <w:rsid w:val="5EE834BB"/>
    <w:rsid w:val="5EF62D4C"/>
    <w:rsid w:val="5F13397F"/>
    <w:rsid w:val="5F1E27A5"/>
    <w:rsid w:val="5F6E4212"/>
    <w:rsid w:val="5FCC68F2"/>
    <w:rsid w:val="5FE377F5"/>
    <w:rsid w:val="601832F9"/>
    <w:rsid w:val="60331E76"/>
    <w:rsid w:val="603F4725"/>
    <w:rsid w:val="60632ED1"/>
    <w:rsid w:val="60C018E5"/>
    <w:rsid w:val="60F577E0"/>
    <w:rsid w:val="60FF41BB"/>
    <w:rsid w:val="611D135E"/>
    <w:rsid w:val="6192725F"/>
    <w:rsid w:val="619D39D4"/>
    <w:rsid w:val="61BC54E3"/>
    <w:rsid w:val="61DF1650"/>
    <w:rsid w:val="61F730E4"/>
    <w:rsid w:val="62045801"/>
    <w:rsid w:val="620771B2"/>
    <w:rsid w:val="62524D11"/>
    <w:rsid w:val="62886432"/>
    <w:rsid w:val="628A2C96"/>
    <w:rsid w:val="629152E7"/>
    <w:rsid w:val="62C21944"/>
    <w:rsid w:val="62F9740D"/>
    <w:rsid w:val="630E086F"/>
    <w:rsid w:val="636449B6"/>
    <w:rsid w:val="63776102"/>
    <w:rsid w:val="63B23767"/>
    <w:rsid w:val="6410279E"/>
    <w:rsid w:val="642D7DF9"/>
    <w:rsid w:val="644545DB"/>
    <w:rsid w:val="64E4239C"/>
    <w:rsid w:val="654A3A58"/>
    <w:rsid w:val="655F5D3B"/>
    <w:rsid w:val="65613696"/>
    <w:rsid w:val="65BD3B7F"/>
    <w:rsid w:val="65E32307"/>
    <w:rsid w:val="66293A88"/>
    <w:rsid w:val="665B6338"/>
    <w:rsid w:val="66931839"/>
    <w:rsid w:val="66D24120"/>
    <w:rsid w:val="66D723ED"/>
    <w:rsid w:val="6712276E"/>
    <w:rsid w:val="67197252"/>
    <w:rsid w:val="676A1B71"/>
    <w:rsid w:val="67A535E2"/>
    <w:rsid w:val="68450FC2"/>
    <w:rsid w:val="68A13DAA"/>
    <w:rsid w:val="68C87EC4"/>
    <w:rsid w:val="68DE073D"/>
    <w:rsid w:val="6955543D"/>
    <w:rsid w:val="699A2F00"/>
    <w:rsid w:val="69DF0DB5"/>
    <w:rsid w:val="6A1324D3"/>
    <w:rsid w:val="6A15288C"/>
    <w:rsid w:val="6AA638F9"/>
    <w:rsid w:val="6AF467D1"/>
    <w:rsid w:val="6B7B2FD8"/>
    <w:rsid w:val="6B84713A"/>
    <w:rsid w:val="6BD3071E"/>
    <w:rsid w:val="6BE97F42"/>
    <w:rsid w:val="6C8C6B1F"/>
    <w:rsid w:val="6CA41DA1"/>
    <w:rsid w:val="6CB542C8"/>
    <w:rsid w:val="6D192AA9"/>
    <w:rsid w:val="6D524E26"/>
    <w:rsid w:val="6D601810"/>
    <w:rsid w:val="6D7A3322"/>
    <w:rsid w:val="6D7D185F"/>
    <w:rsid w:val="6E70494A"/>
    <w:rsid w:val="6E7E47B7"/>
    <w:rsid w:val="6E94039A"/>
    <w:rsid w:val="6E9E7E47"/>
    <w:rsid w:val="6EC81378"/>
    <w:rsid w:val="6EF06C9C"/>
    <w:rsid w:val="6EF81BCC"/>
    <w:rsid w:val="6EFB7A94"/>
    <w:rsid w:val="6F125A01"/>
    <w:rsid w:val="6F1A48B6"/>
    <w:rsid w:val="700A0487"/>
    <w:rsid w:val="7010632C"/>
    <w:rsid w:val="703A6FBE"/>
    <w:rsid w:val="703C02D9"/>
    <w:rsid w:val="706978A3"/>
    <w:rsid w:val="706F7C39"/>
    <w:rsid w:val="70751B2B"/>
    <w:rsid w:val="70BB4CB5"/>
    <w:rsid w:val="70F73101"/>
    <w:rsid w:val="70FB724A"/>
    <w:rsid w:val="719B7F30"/>
    <w:rsid w:val="71AA42C4"/>
    <w:rsid w:val="724759C2"/>
    <w:rsid w:val="72A746B3"/>
    <w:rsid w:val="72B40E50"/>
    <w:rsid w:val="73131D48"/>
    <w:rsid w:val="735C7AD5"/>
    <w:rsid w:val="739C0DC4"/>
    <w:rsid w:val="73BB1528"/>
    <w:rsid w:val="73BF6E3A"/>
    <w:rsid w:val="74B63BFA"/>
    <w:rsid w:val="74E4641B"/>
    <w:rsid w:val="750D2EF3"/>
    <w:rsid w:val="751678CE"/>
    <w:rsid w:val="75575F1C"/>
    <w:rsid w:val="75BD0EC5"/>
    <w:rsid w:val="75C36C34"/>
    <w:rsid w:val="76065B94"/>
    <w:rsid w:val="760948EB"/>
    <w:rsid w:val="76191AB4"/>
    <w:rsid w:val="761B33ED"/>
    <w:rsid w:val="7621652A"/>
    <w:rsid w:val="76226AE9"/>
    <w:rsid w:val="76432944"/>
    <w:rsid w:val="765544B9"/>
    <w:rsid w:val="76D67314"/>
    <w:rsid w:val="773109EF"/>
    <w:rsid w:val="773A5AF5"/>
    <w:rsid w:val="77440722"/>
    <w:rsid w:val="77642BEC"/>
    <w:rsid w:val="777668B4"/>
    <w:rsid w:val="777A44D2"/>
    <w:rsid w:val="77935205"/>
    <w:rsid w:val="77A83262"/>
    <w:rsid w:val="77FF6E11"/>
    <w:rsid w:val="780A1F02"/>
    <w:rsid w:val="78452678"/>
    <w:rsid w:val="7856695F"/>
    <w:rsid w:val="785B71FC"/>
    <w:rsid w:val="78B11DE7"/>
    <w:rsid w:val="792A6F06"/>
    <w:rsid w:val="79515378"/>
    <w:rsid w:val="797C0647"/>
    <w:rsid w:val="79AC73B8"/>
    <w:rsid w:val="79D476E0"/>
    <w:rsid w:val="7A124B07"/>
    <w:rsid w:val="7A1847B2"/>
    <w:rsid w:val="7A94376E"/>
    <w:rsid w:val="7AA64C88"/>
    <w:rsid w:val="7AB45BBF"/>
    <w:rsid w:val="7AE04C06"/>
    <w:rsid w:val="7AE91D0C"/>
    <w:rsid w:val="7AFF0BF7"/>
    <w:rsid w:val="7B2A3563"/>
    <w:rsid w:val="7BBD4F47"/>
    <w:rsid w:val="7BBF7E17"/>
    <w:rsid w:val="7C1F5E30"/>
    <w:rsid w:val="7C281ECB"/>
    <w:rsid w:val="7C6711B9"/>
    <w:rsid w:val="7C8F0691"/>
    <w:rsid w:val="7C914409"/>
    <w:rsid w:val="7C9537CE"/>
    <w:rsid w:val="7CB15915"/>
    <w:rsid w:val="7CDF52E1"/>
    <w:rsid w:val="7D2E53B2"/>
    <w:rsid w:val="7D957F29"/>
    <w:rsid w:val="7D9B4E14"/>
    <w:rsid w:val="7DB639FC"/>
    <w:rsid w:val="7DD81820"/>
    <w:rsid w:val="7E070256"/>
    <w:rsid w:val="7E0B3D48"/>
    <w:rsid w:val="7E292420"/>
    <w:rsid w:val="7E355268"/>
    <w:rsid w:val="7E3D3A5F"/>
    <w:rsid w:val="7E6B6EDC"/>
    <w:rsid w:val="7E7529FE"/>
    <w:rsid w:val="7EC37C99"/>
    <w:rsid w:val="7EF85FB7"/>
    <w:rsid w:val="7F164A91"/>
    <w:rsid w:val="7F653FC4"/>
    <w:rsid w:val="7F6E130D"/>
    <w:rsid w:val="7F8518D8"/>
    <w:rsid w:val="7FC9015D"/>
    <w:rsid w:val="7FDB47C2"/>
    <w:rsid w:val="7FF6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kinsoku w:val="0"/>
      <w:autoSpaceDE w:val="0"/>
      <w:autoSpaceDN w:val="0"/>
      <w:adjustRightInd w:val="0"/>
      <w:snapToGrid w:val="0"/>
      <w:spacing w:line="576" w:lineRule="auto"/>
      <w:jc w:val="left"/>
      <w:textAlignment w:val="baseline"/>
      <w:outlineLvl w:val="0"/>
    </w:pPr>
    <w:rPr>
      <w:rFonts w:ascii="Arial" w:hAnsi="Arial" w:eastAsia="Arial" w:cs="Arial"/>
      <w:b/>
      <w:snapToGrid w:val="0"/>
      <w:color w:val="000000"/>
      <w:kern w:val="44"/>
      <w:sz w:val="44"/>
      <w:szCs w:val="21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/>
      <w:b/>
      <w:sz w:val="30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widowControl/>
      <w:kinsoku w:val="0"/>
      <w:autoSpaceDE w:val="0"/>
      <w:autoSpaceDN w:val="0"/>
      <w:adjustRightInd w:val="0"/>
      <w:snapToGrid w:val="0"/>
      <w:spacing w:line="413" w:lineRule="auto"/>
      <w:jc w:val="left"/>
      <w:textAlignment w:val="baseline"/>
      <w:outlineLvl w:val="2"/>
    </w:pPr>
    <w:rPr>
      <w:rFonts w:ascii="Arial" w:hAnsi="Arial" w:eastAsia="Arial" w:cs="Arial"/>
      <w:b/>
      <w:snapToGrid w:val="0"/>
      <w:color w:val="000000"/>
      <w:kern w:val="0"/>
      <w:sz w:val="32"/>
      <w:szCs w:val="21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widowControl/>
      <w:kinsoku w:val="0"/>
      <w:autoSpaceDE w:val="0"/>
      <w:autoSpaceDN w:val="0"/>
      <w:adjustRightInd w:val="0"/>
      <w:snapToGrid w:val="0"/>
      <w:spacing w:line="372" w:lineRule="auto"/>
      <w:jc w:val="left"/>
      <w:textAlignment w:val="baseline"/>
      <w:outlineLvl w:val="3"/>
    </w:pPr>
    <w:rPr>
      <w:rFonts w:ascii="Arial" w:hAnsi="Arial" w:eastAsia="黑体" w:cs="Arial"/>
      <w:b/>
      <w:snapToGrid w:val="0"/>
      <w:color w:val="000000"/>
      <w:kern w:val="0"/>
      <w:sz w:val="28"/>
      <w:szCs w:val="21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"/>
    <w:basedOn w:val="1"/>
    <w:uiPriority w:val="0"/>
    <w:pPr>
      <w:spacing w:line="600" w:lineRule="atLeast"/>
    </w:pPr>
    <w:rPr>
      <w:rFonts w:ascii="宋体" w:hAnsi="宋体" w:cs="Courier New"/>
      <w:kern w:val="1"/>
      <w:sz w:val="32"/>
      <w:szCs w:val="21"/>
      <w:lang w:val="zh-CN"/>
    </w:rPr>
  </w:style>
  <w:style w:type="paragraph" w:styleId="8">
    <w:name w:val="Body Text Indent"/>
    <w:basedOn w:val="1"/>
    <w:qFormat/>
    <w:uiPriority w:val="0"/>
    <w:pPr>
      <w:ind w:firstLine="601" w:firstLineChars="200"/>
    </w:pPr>
    <w:rPr>
      <w:rFonts w:ascii="华文中宋" w:eastAsia="华文中宋"/>
      <w:b/>
      <w:sz w:val="30"/>
    </w:rPr>
  </w:style>
  <w:style w:type="paragraph" w:styleId="9">
    <w:name w:val="Balloon Text"/>
    <w:basedOn w:val="1"/>
    <w:link w:val="43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18"/>
      <w:szCs w:val="18"/>
    </w:rPr>
  </w:style>
  <w:style w:type="paragraph" w:styleId="10">
    <w:name w:val="footer"/>
    <w:basedOn w:val="1"/>
    <w:link w:val="4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link w:val="4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Body Text Indent 3"/>
    <w:basedOn w:val="1"/>
    <w:qFormat/>
    <w:uiPriority w:val="0"/>
    <w:pPr>
      <w:adjustRightInd w:val="0"/>
      <w:snapToGrid w:val="0"/>
      <w:spacing w:line="360" w:lineRule="auto"/>
      <w:ind w:right="10" w:rightChars="10" w:firstLine="538" w:firstLineChars="192"/>
    </w:pPr>
    <w:rPr>
      <w:rFonts w:hint="eastAsia" w:ascii="宋体" w:hAnsi="宋体"/>
      <w:sz w:val="28"/>
      <w:szCs w:val="24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  <w:bCs/>
    </w:rPr>
  </w:style>
  <w:style w:type="character" w:styleId="19">
    <w:name w:val="page number"/>
    <w:basedOn w:val="17"/>
    <w:qFormat/>
    <w:uiPriority w:val="0"/>
  </w:style>
  <w:style w:type="character" w:styleId="20">
    <w:name w:val="FollowedHyperlink"/>
    <w:basedOn w:val="17"/>
    <w:qFormat/>
    <w:uiPriority w:val="0"/>
    <w:rPr>
      <w:color w:val="36434E"/>
      <w:u w:val="none"/>
    </w:rPr>
  </w:style>
  <w:style w:type="character" w:styleId="21">
    <w:name w:val="Hyperlink"/>
    <w:basedOn w:val="17"/>
    <w:unhideWhenUsed/>
    <w:qFormat/>
    <w:uiPriority w:val="99"/>
    <w:rPr>
      <w:color w:val="36434E"/>
      <w:u w:val="none"/>
    </w:rPr>
  </w:style>
  <w:style w:type="character" w:customStyle="1" w:styleId="22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页码1"/>
    <w:basedOn w:val="17"/>
    <w:qFormat/>
    <w:uiPriority w:val="0"/>
    <w:rPr>
      <w:rFonts w:cs="Times New Roman"/>
    </w:rPr>
  </w:style>
  <w:style w:type="character" w:customStyle="1" w:styleId="24">
    <w:name w:val="t09_black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25">
    <w:name w:val="font21"/>
    <w:basedOn w:val="17"/>
    <w:qFormat/>
    <w:uiPriority w:val="0"/>
    <w:rPr>
      <w:rFonts w:hint="default" w:ascii="仿宋" w:hAnsi="仿宋" w:eastAsia="仿宋" w:cs="仿宋"/>
      <w:color w:val="000000"/>
      <w:sz w:val="24"/>
      <w:szCs w:val="24"/>
      <w:u w:val="none"/>
    </w:rPr>
  </w:style>
  <w:style w:type="paragraph" w:customStyle="1" w:styleId="26">
    <w:name w:val="biaotiyangshi"/>
    <w:basedOn w:val="1"/>
    <w:qFormat/>
    <w:uiPriority w:val="0"/>
    <w:pPr>
      <w:spacing w:beforeLines="100" w:afterLines="100"/>
      <w:jc w:val="center"/>
    </w:pPr>
    <w:rPr>
      <w:b/>
      <w:sz w:val="30"/>
    </w:rPr>
  </w:style>
  <w:style w:type="paragraph" w:customStyle="1" w:styleId="27">
    <w:name w:val="列出段落11"/>
    <w:basedOn w:val="1"/>
    <w:qFormat/>
    <w:uiPriority w:val="34"/>
    <w:pPr>
      <w:adjustRightInd w:val="0"/>
      <w:spacing w:line="360" w:lineRule="atLeast"/>
      <w:ind w:firstLine="420" w:firstLineChars="200"/>
      <w:jc w:val="left"/>
      <w:textAlignment w:val="baseline"/>
    </w:pPr>
    <w:rPr>
      <w:kern w:val="0"/>
      <w:sz w:val="24"/>
    </w:rPr>
  </w:style>
  <w:style w:type="paragraph" w:customStyle="1" w:styleId="28">
    <w:name w:val="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0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paragraph" w:styleId="3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2">
    <w:name w:val="riqiyangshi"/>
    <w:basedOn w:val="26"/>
    <w:qFormat/>
    <w:uiPriority w:val="0"/>
    <w:pPr>
      <w:spacing w:beforeLines="0" w:afterLines="0"/>
      <w:jc w:val="right"/>
    </w:pPr>
    <w:rPr>
      <w:b w:val="0"/>
      <w:sz w:val="21"/>
    </w:rPr>
  </w:style>
  <w:style w:type="paragraph" w:customStyle="1" w:styleId="33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4">
    <w:name w:val="Body text|1"/>
    <w:basedOn w:val="1"/>
    <w:qFormat/>
    <w:uiPriority w:val="0"/>
    <w:pPr>
      <w:spacing w:line="384" w:lineRule="auto"/>
      <w:ind w:firstLine="400"/>
    </w:pPr>
    <w:rPr>
      <w:rFonts w:ascii="MingLiU" w:hAnsi="MingLiU" w:eastAsia="MingLiU" w:cs="MingLiU"/>
      <w:sz w:val="20"/>
      <w:lang w:val="zh-TW" w:eastAsia="zh-TW" w:bidi="zh-TW"/>
    </w:rPr>
  </w:style>
  <w:style w:type="paragraph" w:customStyle="1" w:styleId="35">
    <w:name w:val="正文样式"/>
    <w:basedOn w:val="1"/>
    <w:qFormat/>
    <w:uiPriority w:val="0"/>
    <w:pPr>
      <w:spacing w:beforeLines="25" w:afterLines="25"/>
    </w:pPr>
  </w:style>
  <w:style w:type="paragraph" w:styleId="36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宋体" w:cs="微软雅黑"/>
      <w:color w:val="000000"/>
      <w:sz w:val="24"/>
      <w:szCs w:val="24"/>
      <w:lang w:val="en-US" w:eastAsia="zh-CN" w:bidi="ar-SA"/>
    </w:rPr>
  </w:style>
  <w:style w:type="paragraph" w:customStyle="1" w:styleId="38">
    <w:name w:val="列出段落1"/>
    <w:basedOn w:val="1"/>
    <w:qFormat/>
    <w:uiPriority w:val="99"/>
    <w:pPr>
      <w:ind w:firstLine="420" w:firstLineChars="200"/>
    </w:pPr>
  </w:style>
  <w:style w:type="paragraph" w:customStyle="1" w:styleId="39">
    <w:name w:val="List Paragraph1"/>
    <w:basedOn w:val="1"/>
    <w:qFormat/>
    <w:uiPriority w:val="0"/>
    <w:pPr>
      <w:ind w:firstLine="420" w:firstLineChars="200"/>
    </w:pPr>
  </w:style>
  <w:style w:type="paragraph" w:customStyle="1" w:styleId="40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41">
    <w:name w:val="页眉 Char"/>
    <w:basedOn w:val="17"/>
    <w:link w:val="11"/>
    <w:qFormat/>
    <w:uiPriority w:val="0"/>
    <w:rPr>
      <w:rFonts w:asciiTheme="minorHAnsi" w:hAnsiTheme="minorHAnsi" w:eastAsiaTheme="minorEastAsia" w:cstheme="minorBidi"/>
      <w:sz w:val="18"/>
    </w:rPr>
  </w:style>
  <w:style w:type="character" w:customStyle="1" w:styleId="42">
    <w:name w:val="页脚 Char"/>
    <w:basedOn w:val="17"/>
    <w:link w:val="10"/>
    <w:qFormat/>
    <w:uiPriority w:val="99"/>
    <w:rPr>
      <w:rFonts w:asciiTheme="minorHAnsi" w:hAnsiTheme="minorHAnsi" w:eastAsiaTheme="minorEastAsia" w:cstheme="minorBidi"/>
      <w:sz w:val="18"/>
    </w:rPr>
  </w:style>
  <w:style w:type="character" w:customStyle="1" w:styleId="43">
    <w:name w:val="批注框文本 Char"/>
    <w:basedOn w:val="17"/>
    <w:link w:val="9"/>
    <w:qFormat/>
    <w:uiPriority w:val="0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a3f2c1-5383-460b-9356-1a37ccad2e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653</Words>
  <Characters>831</Characters>
  <Lines>13</Lines>
  <Paragraphs>3</Paragraphs>
  <TotalTime>1</TotalTime>
  <ScaleCrop>false</ScaleCrop>
  <LinksUpToDate>false</LinksUpToDate>
  <CharactersWithSpaces>911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2023-09-12T02:56:00Z</dcterms:created>
  <dc:creator>linf</dc:creator>
  <cp:lastModifiedBy>林芬</cp:lastModifiedBy>
  <cp:lastPrinted>2026-08-26T00:54:33Z</cp:lastPrinted>
  <dcterms:modified xsi:type="dcterms:W3CDTF">2026-08-26T00:55:16Z</dcterms:modified>
  <dc:title>中国电力传媒集团有限公司文件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RubyTemplateID">
    <vt:lpwstr>6</vt:lpwstr>
  </property>
  <property fmtid="{D5CDD505-2E9C-101B-9397-08002B2CF9AE}" pid="4" name="ICV">
    <vt:lpwstr>0F6E36FE06834E9DBEF9F75582BFADA6_13</vt:lpwstr>
  </property>
  <property fmtid="{D5CDD505-2E9C-101B-9397-08002B2CF9AE}" pid="5" name="KSOTemplateDocerSaveRecord">
    <vt:lpwstr>eyJoZGlkIjoiMDQyM2NlZmRiMjZhNTcyMjJkOGQwNWY2OTc4OTU0YmQiLCJ1c2VySWQiOiIxNzg5MDY2NTgyIn0=</vt:lpwstr>
  </property>
</Properties>
</file>